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B7" w:rsidRPr="005727B7" w:rsidRDefault="00B42CD5" w:rsidP="00900CE0">
      <w:pPr>
        <w:pStyle w:val="Bezproreda"/>
        <w:jc w:val="both"/>
        <w:rPr>
          <w:rFonts w:cstheme="minorHAnsi"/>
          <w:shd w:val="clear" w:color="auto" w:fill="FFFFFF"/>
        </w:rPr>
      </w:pPr>
      <w:r w:rsidRPr="005727B7">
        <w:rPr>
          <w:rFonts w:cstheme="minorHAnsi"/>
        </w:rPr>
        <w:t>KLASA:</w:t>
      </w:r>
      <w:r w:rsidR="00F92C3C">
        <w:rPr>
          <w:rFonts w:cstheme="minorHAnsi"/>
          <w:shd w:val="clear" w:color="auto" w:fill="FFFFFF"/>
        </w:rPr>
        <w:t xml:space="preserve"> </w:t>
      </w:r>
      <w:r w:rsidR="000C10E7">
        <w:rPr>
          <w:rFonts w:cstheme="minorHAnsi"/>
          <w:shd w:val="clear" w:color="auto" w:fill="FFFFFF"/>
        </w:rPr>
        <w:t>602-01/21-01/123</w:t>
      </w:r>
    </w:p>
    <w:p w:rsidR="005727B7" w:rsidRPr="005727B7" w:rsidRDefault="00721345" w:rsidP="005727B7">
      <w:pPr>
        <w:pStyle w:val="Bezproreda"/>
        <w:jc w:val="both"/>
        <w:rPr>
          <w:rFonts w:cstheme="minorHAnsi"/>
          <w:shd w:val="clear" w:color="auto" w:fill="FFFFFF"/>
        </w:rPr>
      </w:pPr>
      <w:r w:rsidRPr="005727B7">
        <w:rPr>
          <w:rFonts w:cstheme="minorHAnsi"/>
        </w:rPr>
        <w:t xml:space="preserve">URBROJ: </w:t>
      </w:r>
      <w:r w:rsidR="00F92C3C">
        <w:rPr>
          <w:rFonts w:cstheme="minorHAnsi"/>
          <w:shd w:val="clear" w:color="auto" w:fill="FFFFFF"/>
        </w:rPr>
        <w:t>2189-29-2</w:t>
      </w:r>
      <w:r w:rsidR="00134BD1">
        <w:rPr>
          <w:rFonts w:cstheme="minorHAnsi"/>
          <w:shd w:val="clear" w:color="auto" w:fill="FFFFFF"/>
        </w:rPr>
        <w:t>1-05</w:t>
      </w:r>
    </w:p>
    <w:p w:rsidR="00B42CD5" w:rsidRPr="005727B7" w:rsidRDefault="00B75074" w:rsidP="005727B7">
      <w:pPr>
        <w:pStyle w:val="Bezproreda"/>
        <w:jc w:val="both"/>
        <w:rPr>
          <w:rFonts w:cstheme="minorHAnsi"/>
        </w:rPr>
      </w:pPr>
      <w:proofErr w:type="spellStart"/>
      <w:r w:rsidRPr="005727B7">
        <w:rPr>
          <w:rFonts w:cstheme="minorHAnsi"/>
        </w:rPr>
        <w:t>Čačinci</w:t>
      </w:r>
      <w:proofErr w:type="spellEnd"/>
      <w:r w:rsidR="00E63113" w:rsidRPr="005727B7">
        <w:rPr>
          <w:rFonts w:cstheme="minorHAnsi"/>
        </w:rPr>
        <w:t xml:space="preserve">, </w:t>
      </w:r>
      <w:r w:rsidR="00861443">
        <w:rPr>
          <w:rFonts w:cstheme="minorHAnsi"/>
        </w:rPr>
        <w:t>29. 10. 2021.</w:t>
      </w:r>
      <w:r w:rsidR="00B42CD5" w:rsidRPr="005727B7">
        <w:rPr>
          <w:rFonts w:cstheme="minorHAnsi"/>
        </w:rPr>
        <w:tab/>
      </w:r>
    </w:p>
    <w:p w:rsidR="00F321A1" w:rsidRPr="005727B7" w:rsidRDefault="00F321A1" w:rsidP="00B42CD5">
      <w:pPr>
        <w:pStyle w:val="Bezproreda"/>
        <w:tabs>
          <w:tab w:val="left" w:pos="7755"/>
        </w:tabs>
        <w:rPr>
          <w:rFonts w:cstheme="minorHAnsi"/>
        </w:rPr>
      </w:pPr>
    </w:p>
    <w:p w:rsidR="005727B7" w:rsidRDefault="005727B7" w:rsidP="00B30724">
      <w:pPr>
        <w:jc w:val="center"/>
        <w:rPr>
          <w:rFonts w:cstheme="minorHAnsi"/>
          <w:b/>
          <w:sz w:val="24"/>
        </w:rPr>
      </w:pPr>
    </w:p>
    <w:p w:rsidR="00B30724" w:rsidRPr="00960CDD" w:rsidRDefault="00B30724" w:rsidP="00B30724">
      <w:pPr>
        <w:jc w:val="center"/>
        <w:rPr>
          <w:rFonts w:cstheme="minorHAnsi"/>
          <w:b/>
          <w:sz w:val="24"/>
        </w:rPr>
      </w:pPr>
      <w:r w:rsidRPr="00960CDD">
        <w:rPr>
          <w:rFonts w:cstheme="minorHAnsi"/>
          <w:b/>
          <w:sz w:val="24"/>
        </w:rPr>
        <w:t>POZIV NA TESTIRANJE</w:t>
      </w:r>
      <w:bookmarkStart w:id="0" w:name="_GoBack"/>
      <w:bookmarkEnd w:id="0"/>
    </w:p>
    <w:p w:rsidR="00B30724" w:rsidRPr="00960CDD" w:rsidRDefault="00B30724" w:rsidP="00B30724">
      <w:pPr>
        <w:rPr>
          <w:rFonts w:cstheme="minorHAnsi"/>
        </w:rPr>
      </w:pPr>
    </w:p>
    <w:p w:rsidR="00960CDD" w:rsidRPr="00960CDD" w:rsidRDefault="00B30724" w:rsidP="00960CDD">
      <w:pPr>
        <w:rPr>
          <w:rFonts w:cstheme="minorHAnsi"/>
          <w:b/>
        </w:rPr>
      </w:pPr>
      <w:r w:rsidRPr="00960CDD">
        <w:rPr>
          <w:rFonts w:cstheme="minorHAnsi"/>
          <w:b/>
        </w:rPr>
        <w:t>TESTIRANJE</w:t>
      </w:r>
      <w:r w:rsidR="00861443">
        <w:rPr>
          <w:rFonts w:cstheme="minorHAnsi"/>
          <w:b/>
        </w:rPr>
        <w:t xml:space="preserve"> I INTERVJU</w:t>
      </w:r>
      <w:r w:rsidRPr="00960CDD">
        <w:rPr>
          <w:rFonts w:cstheme="minorHAnsi"/>
          <w:b/>
        </w:rPr>
        <w:t xml:space="preserve"> KANDIDATA</w:t>
      </w:r>
      <w:r w:rsidR="00E63113" w:rsidRPr="00960CDD">
        <w:rPr>
          <w:rFonts w:cstheme="minorHAnsi"/>
        </w:rPr>
        <w:t xml:space="preserve"> u postupku natječaja </w:t>
      </w:r>
      <w:r w:rsidRPr="00960CDD">
        <w:rPr>
          <w:rFonts w:cstheme="minorHAnsi"/>
        </w:rPr>
        <w:t xml:space="preserve">za radno mjesto </w:t>
      </w:r>
      <w:r w:rsidR="00E63113" w:rsidRPr="00960CDD">
        <w:rPr>
          <w:rFonts w:cstheme="minorHAnsi"/>
        </w:rPr>
        <w:t xml:space="preserve">učitelja/učiteljice </w:t>
      </w:r>
      <w:r w:rsidR="000C10E7">
        <w:rPr>
          <w:rFonts w:cstheme="minorHAnsi"/>
        </w:rPr>
        <w:t xml:space="preserve">matematike </w:t>
      </w:r>
      <w:r w:rsidR="00D72EA5">
        <w:rPr>
          <w:rFonts w:cstheme="minorHAnsi"/>
        </w:rPr>
        <w:t xml:space="preserve">na </w:t>
      </w:r>
      <w:r w:rsidR="000C10E7">
        <w:rPr>
          <w:rFonts w:cstheme="minorHAnsi"/>
        </w:rPr>
        <w:t>ne</w:t>
      </w:r>
      <w:r w:rsidRPr="00960CDD">
        <w:rPr>
          <w:rFonts w:cstheme="minorHAnsi"/>
        </w:rPr>
        <w:t xml:space="preserve">određeno </w:t>
      </w:r>
      <w:r w:rsidR="00861443">
        <w:rPr>
          <w:rFonts w:cstheme="minorHAnsi"/>
        </w:rPr>
        <w:t>ne</w:t>
      </w:r>
      <w:r w:rsidRPr="00960CDD">
        <w:rPr>
          <w:rFonts w:cstheme="minorHAnsi"/>
        </w:rPr>
        <w:t>puno radno vrijeme</w:t>
      </w:r>
      <w:r w:rsidR="00960CDD">
        <w:rPr>
          <w:rFonts w:cstheme="minorHAnsi"/>
        </w:rPr>
        <w:t>,</w:t>
      </w:r>
      <w:r w:rsidR="000C10E7">
        <w:rPr>
          <w:rFonts w:cstheme="minorHAnsi"/>
        </w:rPr>
        <w:t xml:space="preserve"> 9</w:t>
      </w:r>
      <w:r w:rsidRPr="00960CDD">
        <w:rPr>
          <w:rFonts w:cstheme="minorHAnsi"/>
        </w:rPr>
        <w:t xml:space="preserve"> sati</w:t>
      </w:r>
      <w:r w:rsidR="00861443">
        <w:rPr>
          <w:rFonts w:cstheme="minorHAnsi"/>
        </w:rPr>
        <w:t xml:space="preserve"> ukupnog tjednog zaduženja</w:t>
      </w:r>
      <w:r w:rsidRPr="00960CDD">
        <w:rPr>
          <w:rFonts w:cstheme="minorHAnsi"/>
        </w:rPr>
        <w:t xml:space="preserve">, koji je objavljen dana </w:t>
      </w:r>
      <w:r w:rsidR="00861443">
        <w:rPr>
          <w:rFonts w:cstheme="minorHAnsi"/>
        </w:rPr>
        <w:t>20</w:t>
      </w:r>
      <w:r w:rsidR="00960CDD">
        <w:rPr>
          <w:rFonts w:cstheme="minorHAnsi"/>
        </w:rPr>
        <w:t>. listopada</w:t>
      </w:r>
      <w:r w:rsidR="00861443">
        <w:rPr>
          <w:rFonts w:cstheme="minorHAnsi"/>
        </w:rPr>
        <w:t xml:space="preserve"> 2021</w:t>
      </w:r>
      <w:r w:rsidR="00E63113" w:rsidRPr="00960CDD">
        <w:rPr>
          <w:rFonts w:cstheme="minorHAnsi"/>
        </w:rPr>
        <w:t>. godine</w:t>
      </w:r>
      <w:r w:rsidRPr="00960CDD">
        <w:rPr>
          <w:rFonts w:cstheme="minorHAnsi"/>
        </w:rPr>
        <w:t xml:space="preserve"> na mrežnoj stranici i oglasnoj ploči Hrvatskog zavoda za zapošljavanje i mre</w:t>
      </w:r>
      <w:r w:rsidR="00D72EA5">
        <w:rPr>
          <w:rFonts w:cstheme="minorHAnsi"/>
        </w:rPr>
        <w:t xml:space="preserve">žnoj stranici i oglasnoj ploči </w:t>
      </w:r>
      <w:r w:rsidRPr="00960CDD">
        <w:rPr>
          <w:rFonts w:cstheme="minorHAnsi"/>
        </w:rPr>
        <w:t>Osnovne škole</w:t>
      </w:r>
      <w:r w:rsidR="00E63113" w:rsidRPr="00960CDD">
        <w:rPr>
          <w:rFonts w:cstheme="minorHAnsi"/>
        </w:rPr>
        <w:t xml:space="preserve"> Antuna Gustava Matoša, održat će</w:t>
      </w:r>
      <w:r w:rsidR="00342B17">
        <w:rPr>
          <w:rFonts w:cstheme="minorHAnsi"/>
        </w:rPr>
        <w:t xml:space="preserve"> se</w:t>
      </w:r>
      <w:r w:rsidR="00E63113" w:rsidRPr="00960CDD">
        <w:rPr>
          <w:rFonts w:cstheme="minorHAnsi"/>
        </w:rPr>
        <w:t xml:space="preserve"> dana</w:t>
      </w:r>
      <w:r w:rsidR="00861443">
        <w:rPr>
          <w:rFonts w:cstheme="minorHAnsi"/>
        </w:rPr>
        <w:t xml:space="preserve"> </w:t>
      </w:r>
      <w:r w:rsidR="00861443" w:rsidRPr="00861443">
        <w:rPr>
          <w:rFonts w:cstheme="minorHAnsi"/>
          <w:b/>
        </w:rPr>
        <w:t>5. 11. 2021.</w:t>
      </w:r>
      <w:r w:rsidR="00861443">
        <w:rPr>
          <w:rFonts w:cstheme="minorHAnsi"/>
          <w:b/>
        </w:rPr>
        <w:t xml:space="preserve"> godine, s početkom u 8:00</w:t>
      </w:r>
      <w:r w:rsidR="004D46DE" w:rsidRPr="00960CDD">
        <w:rPr>
          <w:rFonts w:cstheme="minorHAnsi"/>
          <w:b/>
        </w:rPr>
        <w:t xml:space="preserve"> </w:t>
      </w:r>
      <w:r w:rsidRPr="00960CDD">
        <w:rPr>
          <w:rFonts w:cstheme="minorHAnsi"/>
          <w:b/>
        </w:rPr>
        <w:t>sati,</w:t>
      </w:r>
      <w:r w:rsidR="00960CDD" w:rsidRPr="00960CDD">
        <w:rPr>
          <w:rFonts w:cstheme="minorHAnsi"/>
          <w:b/>
        </w:rPr>
        <w:t xml:space="preserve"> </w:t>
      </w:r>
      <w:r w:rsidRPr="00960CDD">
        <w:rPr>
          <w:rFonts w:cstheme="minorHAnsi"/>
          <w:b/>
        </w:rPr>
        <w:t xml:space="preserve">u </w:t>
      </w:r>
      <w:r w:rsidR="00861443">
        <w:rPr>
          <w:rFonts w:cstheme="minorHAnsi"/>
          <w:b/>
        </w:rPr>
        <w:t xml:space="preserve">prostorijama </w:t>
      </w:r>
      <w:r w:rsidRPr="00960CDD">
        <w:rPr>
          <w:rFonts w:cstheme="minorHAnsi"/>
          <w:b/>
        </w:rPr>
        <w:t>O</w:t>
      </w:r>
      <w:r w:rsidR="00861443">
        <w:rPr>
          <w:rFonts w:cstheme="minorHAnsi"/>
          <w:b/>
        </w:rPr>
        <w:t>snovne škole</w:t>
      </w:r>
      <w:r w:rsidR="00AA6FA0" w:rsidRPr="00960CDD">
        <w:rPr>
          <w:rFonts w:cstheme="minorHAnsi"/>
          <w:b/>
        </w:rPr>
        <w:t xml:space="preserve"> An</w:t>
      </w:r>
      <w:r w:rsidR="00E63113" w:rsidRPr="00960CDD">
        <w:rPr>
          <w:rFonts w:cstheme="minorHAnsi"/>
          <w:b/>
        </w:rPr>
        <w:t xml:space="preserve">tuna Gustava Matoša, u </w:t>
      </w:r>
      <w:proofErr w:type="spellStart"/>
      <w:r w:rsidR="00E63113" w:rsidRPr="00960CDD">
        <w:rPr>
          <w:rFonts w:cstheme="minorHAnsi"/>
          <w:b/>
        </w:rPr>
        <w:t>Čačincima</w:t>
      </w:r>
      <w:proofErr w:type="spellEnd"/>
      <w:r w:rsidR="00861443">
        <w:rPr>
          <w:rFonts w:cstheme="minorHAnsi"/>
          <w:b/>
        </w:rPr>
        <w:t>.</w:t>
      </w:r>
    </w:p>
    <w:p w:rsidR="00B30724" w:rsidRPr="00960CDD" w:rsidRDefault="00861443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8:00</w:t>
      </w:r>
      <w:r w:rsidR="00A76293">
        <w:rPr>
          <w:rFonts w:cstheme="minorHAnsi"/>
        </w:rPr>
        <w:t xml:space="preserve">  </w:t>
      </w:r>
      <w:r w:rsidR="00E63113" w:rsidRPr="00960CDD">
        <w:rPr>
          <w:rFonts w:cstheme="minorHAnsi"/>
        </w:rPr>
        <w:t xml:space="preserve"> - </w:t>
      </w:r>
      <w:r w:rsidR="00342B17">
        <w:rPr>
          <w:rFonts w:cstheme="minorHAnsi"/>
        </w:rPr>
        <w:t>d</w:t>
      </w:r>
      <w:r w:rsidR="00B30724" w:rsidRPr="00960CDD">
        <w:rPr>
          <w:rFonts w:cstheme="minorHAnsi"/>
        </w:rPr>
        <w:t xml:space="preserve">olazak i utvrđivanje identiteta i popisa </w:t>
      </w:r>
      <w:proofErr w:type="spellStart"/>
      <w:r w:rsidR="00B30724" w:rsidRPr="00960CDD">
        <w:rPr>
          <w:rFonts w:cstheme="minorHAnsi"/>
        </w:rPr>
        <w:t>kanidata</w:t>
      </w:r>
      <w:proofErr w:type="spellEnd"/>
      <w:r w:rsidR="00B30724" w:rsidRPr="00960CDD">
        <w:rPr>
          <w:rFonts w:cstheme="minorHAnsi"/>
        </w:rPr>
        <w:t>/</w:t>
      </w:r>
      <w:proofErr w:type="spellStart"/>
      <w:r w:rsidR="00B30724" w:rsidRPr="00960CDD">
        <w:rPr>
          <w:rFonts w:cstheme="minorHAnsi"/>
        </w:rPr>
        <w:t>kinja</w:t>
      </w:r>
      <w:proofErr w:type="spellEnd"/>
      <w:r w:rsidR="008D113B">
        <w:rPr>
          <w:rFonts w:cstheme="minorHAnsi"/>
        </w:rPr>
        <w:t xml:space="preserve"> </w:t>
      </w:r>
    </w:p>
    <w:p w:rsidR="00B30724" w:rsidRDefault="00861443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8:15</w:t>
      </w:r>
      <w:r w:rsidR="00EF6AC3" w:rsidRPr="00960CDD">
        <w:rPr>
          <w:rFonts w:cstheme="minorHAnsi"/>
        </w:rPr>
        <w:t xml:space="preserve"> </w:t>
      </w:r>
      <w:r w:rsidR="00A76293">
        <w:rPr>
          <w:rFonts w:cstheme="minorHAnsi"/>
        </w:rPr>
        <w:t xml:space="preserve"> </w:t>
      </w:r>
      <w:r w:rsidR="00960CDD">
        <w:rPr>
          <w:rFonts w:cstheme="minorHAnsi"/>
        </w:rPr>
        <w:t xml:space="preserve"> </w:t>
      </w:r>
      <w:r w:rsidR="00342B17">
        <w:rPr>
          <w:rFonts w:cstheme="minorHAnsi"/>
        </w:rPr>
        <w:t>- p</w:t>
      </w:r>
      <w:r w:rsidR="00D72EA5">
        <w:rPr>
          <w:rFonts w:cstheme="minorHAnsi"/>
        </w:rPr>
        <w:t>isana provjera (testiranje)</w:t>
      </w:r>
    </w:p>
    <w:p w:rsidR="00861443" w:rsidRPr="00960CDD" w:rsidRDefault="00861443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9:30   - intervju s kandidatima</w:t>
      </w:r>
    </w:p>
    <w:p w:rsidR="00AA6FA0" w:rsidRPr="00960CDD" w:rsidRDefault="00AA6FA0" w:rsidP="00AA6FA0">
      <w:pPr>
        <w:spacing w:after="0" w:line="240" w:lineRule="auto"/>
        <w:ind w:left="420"/>
        <w:rPr>
          <w:rFonts w:cstheme="minorHAnsi"/>
        </w:rPr>
      </w:pPr>
    </w:p>
    <w:p w:rsidR="00B30724" w:rsidRPr="00960CDD" w:rsidRDefault="00E63113" w:rsidP="00B30724">
      <w:pPr>
        <w:rPr>
          <w:rFonts w:cstheme="minorHAnsi"/>
        </w:rPr>
      </w:pPr>
      <w:r w:rsidRPr="00960CDD">
        <w:rPr>
          <w:rFonts w:cstheme="minorHAnsi"/>
        </w:rPr>
        <w:t>Kandidati koji će biti pozvani na testiranje bit će o tome obav</w:t>
      </w:r>
      <w:r w:rsidR="00960CDD">
        <w:rPr>
          <w:rFonts w:cstheme="minorHAnsi"/>
        </w:rPr>
        <w:t>i</w:t>
      </w:r>
      <w:r w:rsidRPr="00960CDD">
        <w:rPr>
          <w:rFonts w:cstheme="minorHAnsi"/>
        </w:rPr>
        <w:t>ješteni putem e-maila.</w:t>
      </w:r>
    </w:p>
    <w:p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Ako k</w:t>
      </w:r>
      <w:r w:rsidR="00E63113" w:rsidRPr="00960CDD">
        <w:rPr>
          <w:rFonts w:cstheme="minorHAnsi"/>
        </w:rPr>
        <w:t>andidat</w:t>
      </w:r>
      <w:r w:rsidRPr="00960CDD">
        <w:rPr>
          <w:rFonts w:cstheme="minorHAnsi"/>
        </w:rPr>
        <w:t xml:space="preserve"> ne pristup</w:t>
      </w:r>
      <w:r w:rsidR="00E63113" w:rsidRPr="00960CDD">
        <w:rPr>
          <w:rFonts w:cstheme="minorHAnsi"/>
        </w:rPr>
        <w:t>i</w:t>
      </w:r>
      <w:r w:rsidRPr="00960CDD">
        <w:rPr>
          <w:rFonts w:cstheme="minorHAnsi"/>
        </w:rPr>
        <w:t xml:space="preserve"> testiranju </w:t>
      </w:r>
      <w:r w:rsidR="00E63113" w:rsidRPr="00960CDD">
        <w:rPr>
          <w:rFonts w:cstheme="minorHAnsi"/>
        </w:rPr>
        <w:t>u navedenom vremenu ili pristupi</w:t>
      </w:r>
      <w:r w:rsidRPr="00960CDD">
        <w:rPr>
          <w:rFonts w:cstheme="minorHAnsi"/>
        </w:rPr>
        <w:t xml:space="preserve"> nakon vremena određenog za početak test</w:t>
      </w:r>
      <w:r w:rsidR="00E63113" w:rsidRPr="00960CDD">
        <w:rPr>
          <w:rFonts w:cstheme="minorHAnsi"/>
        </w:rPr>
        <w:t>iranja, ne smatra</w:t>
      </w:r>
      <w:r w:rsidR="004325E5" w:rsidRPr="00960CDD">
        <w:rPr>
          <w:rFonts w:cstheme="minorHAnsi"/>
        </w:rPr>
        <w:t xml:space="preserve"> se</w:t>
      </w:r>
      <w:r w:rsidRPr="00960CDD">
        <w:rPr>
          <w:rFonts w:cstheme="minorHAnsi"/>
        </w:rPr>
        <w:t xml:space="preserve"> kandidatom natječaja.</w:t>
      </w:r>
    </w:p>
    <w:p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PRAVILA TESTIRANJA:</w:t>
      </w:r>
    </w:p>
    <w:p w:rsidR="00B30724" w:rsidRPr="00960CDD" w:rsidRDefault="00861443" w:rsidP="00B30724">
      <w:pPr>
        <w:rPr>
          <w:rFonts w:cstheme="minorHAnsi"/>
        </w:rPr>
      </w:pPr>
      <w:r>
        <w:rPr>
          <w:rFonts w:cstheme="minorHAnsi"/>
        </w:rPr>
        <w:t>Pisana</w:t>
      </w:r>
      <w:r w:rsidR="00B30724" w:rsidRPr="00960CDD">
        <w:rPr>
          <w:rFonts w:cstheme="minorHAnsi"/>
        </w:rPr>
        <w:t xml:space="preserve"> provjera kandidata</w:t>
      </w:r>
      <w:r w:rsidR="00E63113" w:rsidRPr="00960CDD">
        <w:rPr>
          <w:rFonts w:cstheme="minorHAnsi"/>
        </w:rPr>
        <w:t xml:space="preserve"> obavit će se</w:t>
      </w:r>
      <w:r w:rsidR="00B30724" w:rsidRPr="00960CDD">
        <w:rPr>
          <w:rFonts w:cstheme="minorHAnsi"/>
        </w:rPr>
        <w:t xml:space="preserve"> putem testiranja.</w:t>
      </w:r>
    </w:p>
    <w:p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Kandidati su dužni ponijeti sa sobom osobnu iskaznicu ili drugu identifikacijsku javnu ispravu na temelju koje se utvrđuje prije testiranja identitet kandidata/kinje.</w:t>
      </w:r>
    </w:p>
    <w:p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Nakon ut</w:t>
      </w:r>
      <w:r w:rsidR="00E63113" w:rsidRPr="00960CDD">
        <w:rPr>
          <w:rFonts w:cstheme="minorHAnsi"/>
        </w:rPr>
        <w:t>vrđivanja identiteta kandidata</w:t>
      </w:r>
      <w:r w:rsidRPr="00960CDD">
        <w:rPr>
          <w:rFonts w:cstheme="minorHAnsi"/>
        </w:rPr>
        <w:t xml:space="preserve"> </w:t>
      </w:r>
      <w:r w:rsidR="00D72EA5">
        <w:rPr>
          <w:rFonts w:cstheme="minorHAnsi"/>
        </w:rPr>
        <w:t>članovi Povjerenstva</w:t>
      </w:r>
      <w:r w:rsidR="00861443">
        <w:rPr>
          <w:rFonts w:cstheme="minorHAnsi"/>
        </w:rPr>
        <w:t xml:space="preserve"> će podijeliti test</w:t>
      </w:r>
      <w:r w:rsidRPr="00960CDD">
        <w:rPr>
          <w:rFonts w:cstheme="minorHAnsi"/>
        </w:rPr>
        <w:t xml:space="preserve"> kandidatima</w:t>
      </w:r>
      <w:r w:rsidR="00D72EA5">
        <w:rPr>
          <w:rFonts w:cstheme="minorHAnsi"/>
        </w:rPr>
        <w:t xml:space="preserve"> i dati potrebne upute</w:t>
      </w:r>
      <w:r w:rsidRPr="00960CDD">
        <w:rPr>
          <w:rFonts w:cstheme="minorHAnsi"/>
        </w:rPr>
        <w:t>.</w:t>
      </w:r>
    </w:p>
    <w:p w:rsidR="00861443" w:rsidRDefault="00B30724" w:rsidP="00B30724">
      <w:pPr>
        <w:rPr>
          <w:rFonts w:cstheme="minorHAnsi"/>
        </w:rPr>
      </w:pPr>
      <w:r w:rsidRPr="00960CDD">
        <w:rPr>
          <w:rFonts w:cstheme="minorHAnsi"/>
        </w:rPr>
        <w:t>Po zaprimanju testa kandidat je dužan vlastoručno upisati ime i prezime za</w:t>
      </w:r>
      <w:r w:rsidR="004325E5" w:rsidRPr="00960CDD">
        <w:rPr>
          <w:rFonts w:cstheme="minorHAnsi"/>
        </w:rPr>
        <w:t xml:space="preserve"> na</w:t>
      </w:r>
      <w:r w:rsidRPr="00960CDD">
        <w:rPr>
          <w:rFonts w:cstheme="minorHAnsi"/>
        </w:rPr>
        <w:t xml:space="preserve"> to označenom mjestu na testu. Test se piše isključivo kemijskom olovkom.</w:t>
      </w:r>
    </w:p>
    <w:p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Za vrijeme testiranja nije dopušteno:</w:t>
      </w:r>
    </w:p>
    <w:p w:rsidR="00B30724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>koristiti se bilo kakvom</w:t>
      </w:r>
      <w:r w:rsidR="00861443">
        <w:rPr>
          <w:rFonts w:cstheme="minorHAnsi"/>
        </w:rPr>
        <w:t xml:space="preserve"> literaturom odnosno bilješkama</w:t>
      </w:r>
    </w:p>
    <w:p w:rsidR="00B30724" w:rsidRPr="00960CDD" w:rsidRDefault="00861443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koristiti mobitel</w:t>
      </w:r>
    </w:p>
    <w:p w:rsidR="00B30724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>napuštati prostorij</w:t>
      </w:r>
      <w:r w:rsidR="00861443">
        <w:rPr>
          <w:rFonts w:cstheme="minorHAnsi"/>
        </w:rPr>
        <w:t xml:space="preserve">u u kojoj se testiranje odvija </w:t>
      </w:r>
    </w:p>
    <w:p w:rsidR="0055370D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 xml:space="preserve">razgovarati </w:t>
      </w:r>
      <w:r w:rsidR="00861443">
        <w:rPr>
          <w:rFonts w:cstheme="minorHAnsi"/>
        </w:rPr>
        <w:t xml:space="preserve"> s ostalim kandidatima/</w:t>
      </w:r>
      <w:proofErr w:type="spellStart"/>
      <w:r w:rsidR="00861443">
        <w:rPr>
          <w:rFonts w:cstheme="minorHAnsi"/>
        </w:rPr>
        <w:t>kinjama</w:t>
      </w:r>
      <w:proofErr w:type="spellEnd"/>
      <w:r w:rsidR="00861443">
        <w:rPr>
          <w:rFonts w:cstheme="minorHAnsi"/>
        </w:rPr>
        <w:t>.</w:t>
      </w:r>
    </w:p>
    <w:p w:rsidR="00B30724" w:rsidRPr="00960CDD" w:rsidRDefault="00B30724" w:rsidP="004325E5">
      <w:pPr>
        <w:spacing w:after="0" w:line="240" w:lineRule="auto"/>
        <w:ind w:left="720"/>
        <w:rPr>
          <w:rFonts w:cstheme="minorHAnsi"/>
        </w:rPr>
      </w:pPr>
      <w:r w:rsidRPr="00960CDD">
        <w:rPr>
          <w:rFonts w:cstheme="minorHAnsi"/>
        </w:rPr>
        <w:t xml:space="preserve">   </w:t>
      </w:r>
    </w:p>
    <w:p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lastRenderedPageBreak/>
        <w:t>Ukoliko kandidat postupi suprotno pravilima testiranja bit će udaljen s testiranja, a njegov rezultat Povjerenstvo neće priznati niti ocijeniti.</w:t>
      </w:r>
    </w:p>
    <w:p w:rsidR="00D72EA5" w:rsidRDefault="00B30724" w:rsidP="00B30724">
      <w:pPr>
        <w:rPr>
          <w:rFonts w:cstheme="minorHAnsi"/>
        </w:rPr>
      </w:pPr>
      <w:r w:rsidRPr="00960CDD">
        <w:rPr>
          <w:rFonts w:cstheme="minorHAnsi"/>
        </w:rPr>
        <w:t>Nakon obavljenog testiranja Povjerenstvo utvrđuje rezultat testiranja za svakog kandidata koji je pristupio testiranju. Ako kandidat/</w:t>
      </w:r>
      <w:proofErr w:type="spellStart"/>
      <w:r w:rsidRPr="00960CDD">
        <w:rPr>
          <w:rFonts w:cstheme="minorHAnsi"/>
        </w:rPr>
        <w:t>kinja</w:t>
      </w:r>
      <w:proofErr w:type="spellEnd"/>
      <w:r w:rsidRPr="00960CDD">
        <w:rPr>
          <w:rFonts w:cstheme="minorHAnsi"/>
        </w:rPr>
        <w:t xml:space="preserve"> zadovolji na pisanom testu poziva se na </w:t>
      </w:r>
      <w:r w:rsidR="00960CDD" w:rsidRPr="00960CDD">
        <w:rPr>
          <w:rFonts w:cstheme="minorHAnsi"/>
        </w:rPr>
        <w:t>usmeni dio (</w:t>
      </w:r>
      <w:r w:rsidR="00861443">
        <w:rPr>
          <w:rFonts w:cstheme="minorHAnsi"/>
        </w:rPr>
        <w:t>intervju</w:t>
      </w:r>
      <w:r w:rsidR="00960CDD" w:rsidRPr="00960CDD">
        <w:rPr>
          <w:rFonts w:cstheme="minorHAnsi"/>
        </w:rPr>
        <w:t>)</w:t>
      </w:r>
      <w:r w:rsidRPr="00960CDD">
        <w:rPr>
          <w:rFonts w:cstheme="minorHAnsi"/>
        </w:rPr>
        <w:t xml:space="preserve"> s </w:t>
      </w:r>
      <w:r w:rsidR="00861443">
        <w:rPr>
          <w:rFonts w:cstheme="minorHAnsi"/>
        </w:rPr>
        <w:t>članovima Povjerenstva</w:t>
      </w:r>
      <w:r w:rsidRPr="00960CDD">
        <w:rPr>
          <w:rFonts w:cstheme="minorHAnsi"/>
        </w:rPr>
        <w:t>.</w:t>
      </w:r>
    </w:p>
    <w:p w:rsidR="00D72EA5" w:rsidRPr="00AB1D54" w:rsidRDefault="00D72EA5" w:rsidP="00B30724">
      <w:pPr>
        <w:rPr>
          <w:rFonts w:cstheme="minorHAnsi"/>
          <w:b/>
        </w:rPr>
      </w:pPr>
      <w:r w:rsidRPr="00AB1D54">
        <w:rPr>
          <w:rFonts w:cstheme="minorHAnsi"/>
          <w:b/>
        </w:rPr>
        <w:t>Usmeni dio održat će se isti dan</w:t>
      </w:r>
      <w:r w:rsidR="00861443" w:rsidRPr="00AB1D54">
        <w:rPr>
          <w:rFonts w:cstheme="minorHAnsi"/>
          <w:b/>
        </w:rPr>
        <w:t>, 5. 11. 2021</w:t>
      </w:r>
      <w:r w:rsidR="00F92C3C" w:rsidRPr="00AB1D54">
        <w:rPr>
          <w:rFonts w:cstheme="minorHAnsi"/>
          <w:b/>
        </w:rPr>
        <w:t>.,</w:t>
      </w:r>
      <w:r w:rsidR="00861443" w:rsidRPr="00AB1D54">
        <w:rPr>
          <w:rFonts w:cstheme="minorHAnsi"/>
          <w:b/>
        </w:rPr>
        <w:t xml:space="preserve"> s početkom u 9</w:t>
      </w:r>
      <w:r w:rsidRPr="00AB1D54">
        <w:rPr>
          <w:rFonts w:cstheme="minorHAnsi"/>
          <w:b/>
        </w:rPr>
        <w:t>:30 sati u prostorijama Škole.</w:t>
      </w:r>
    </w:p>
    <w:p w:rsidR="00D72EA5" w:rsidRDefault="00D72EA5" w:rsidP="00B30724">
      <w:pPr>
        <w:rPr>
          <w:rFonts w:cstheme="minorHAnsi"/>
        </w:rPr>
      </w:pPr>
    </w:p>
    <w:p w:rsidR="00B30724" w:rsidRDefault="00F92C3C" w:rsidP="00B30724">
      <w:pPr>
        <w:rPr>
          <w:rFonts w:cstheme="minorHAnsi"/>
        </w:rPr>
      </w:pPr>
      <w:r>
        <w:rPr>
          <w:rFonts w:cstheme="minorHAnsi"/>
        </w:rPr>
        <w:t>Postupak</w:t>
      </w:r>
      <w:r w:rsidR="00D72EA5">
        <w:rPr>
          <w:rFonts w:cstheme="minorHAnsi"/>
        </w:rPr>
        <w:t xml:space="preserve"> vrednovanja</w:t>
      </w:r>
      <w:r>
        <w:rPr>
          <w:rFonts w:cstheme="minorHAnsi"/>
        </w:rPr>
        <w:t xml:space="preserve"> provest će se poštujući sve epidemiološke mjere. K</w:t>
      </w:r>
      <w:r w:rsidR="00D72EA5">
        <w:rPr>
          <w:rFonts w:cstheme="minorHAnsi"/>
        </w:rPr>
        <w:t>andidati su</w:t>
      </w:r>
      <w:r>
        <w:rPr>
          <w:rFonts w:cstheme="minorHAnsi"/>
        </w:rPr>
        <w:t xml:space="preserve"> također</w:t>
      </w:r>
      <w:r w:rsidR="00D72EA5">
        <w:rPr>
          <w:rFonts w:cstheme="minorHAnsi"/>
        </w:rPr>
        <w:t xml:space="preserve"> dužni poštivati epidemiološke mjere. Obavezno nositi masku za lice, dezinficirati ruke, pr</w:t>
      </w:r>
      <w:r w:rsidR="00861443">
        <w:rPr>
          <w:rFonts w:cstheme="minorHAnsi"/>
        </w:rPr>
        <w:t>idržavati se propisanog razmaka</w:t>
      </w:r>
      <w:r w:rsidR="00D72EA5">
        <w:rPr>
          <w:rFonts w:cstheme="minorHAnsi"/>
        </w:rPr>
        <w:t>.</w:t>
      </w:r>
    </w:p>
    <w:p w:rsidR="00D72EA5" w:rsidRDefault="00F92C3C" w:rsidP="00B30724">
      <w:pPr>
        <w:rPr>
          <w:rFonts w:cstheme="minorHAnsi"/>
        </w:rPr>
      </w:pPr>
      <w:r>
        <w:rPr>
          <w:rFonts w:cstheme="minorHAnsi"/>
        </w:rPr>
        <w:t>Ukoliko je netko od kandidata u izolaciji ili ima neke od simptoma Covid-19 infekcije te stoga ne smije ulaziti u Školu, molimo da o tome obavijesti Školu na broj telefona 033 684 006 ili na e-mail</w:t>
      </w:r>
      <w:r w:rsidR="007A6458">
        <w:rPr>
          <w:rFonts w:cstheme="minorHAnsi"/>
        </w:rPr>
        <w:t xml:space="preserve"> </w:t>
      </w:r>
      <w:hyperlink r:id="rId7" w:history="1">
        <w:r w:rsidR="009B3063" w:rsidRPr="00AB1D54">
          <w:rPr>
            <w:rStyle w:val="Hiperveza"/>
            <w:rFonts w:cstheme="minorHAnsi"/>
            <w:shd w:val="clear" w:color="auto" w:fill="FFFFFF"/>
          </w:rPr>
          <w:t>ured@os-agmatosa-cacinci.skole.hr</w:t>
        </w:r>
      </w:hyperlink>
      <w:r w:rsidRPr="00AB1D54">
        <w:rPr>
          <w:rFonts w:cstheme="minorHAnsi"/>
        </w:rPr>
        <w:t>, najkasnije 2 dana prije početka testiranja, te će se postupak vrednovanja</w:t>
      </w:r>
      <w:r w:rsidRPr="00861443">
        <w:rPr>
          <w:rFonts w:cstheme="minorHAnsi"/>
        </w:rPr>
        <w:t xml:space="preserve"> za tog kandidata izvršiti u drugom terminu.</w:t>
      </w:r>
    </w:p>
    <w:p w:rsidR="0055370D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 xml:space="preserve">Poziv za </w:t>
      </w:r>
      <w:r w:rsidR="00960CDD" w:rsidRPr="00960CDD">
        <w:rPr>
          <w:rFonts w:cstheme="minorHAnsi"/>
        </w:rPr>
        <w:t xml:space="preserve">testiranje </w:t>
      </w:r>
      <w:r w:rsidR="000C10E7">
        <w:rPr>
          <w:rFonts w:cstheme="minorHAnsi"/>
        </w:rPr>
        <w:t xml:space="preserve">i intervju </w:t>
      </w:r>
      <w:r w:rsidR="00960CDD" w:rsidRPr="00960CDD">
        <w:rPr>
          <w:rFonts w:cstheme="minorHAnsi"/>
        </w:rPr>
        <w:t xml:space="preserve">objavljen je dana </w:t>
      </w:r>
      <w:r w:rsidR="00AB1D54">
        <w:rPr>
          <w:rFonts w:cstheme="minorHAnsi"/>
        </w:rPr>
        <w:t>29. listopada</w:t>
      </w:r>
      <w:r w:rsidR="00861443">
        <w:rPr>
          <w:rFonts w:cstheme="minorHAnsi"/>
        </w:rPr>
        <w:t xml:space="preserve"> 2021</w:t>
      </w:r>
      <w:r w:rsidR="00D72EA5">
        <w:rPr>
          <w:rFonts w:cstheme="minorHAnsi"/>
        </w:rPr>
        <w:t>. godine</w:t>
      </w:r>
      <w:r w:rsidRPr="00960CDD">
        <w:rPr>
          <w:rFonts w:cstheme="minorHAnsi"/>
        </w:rPr>
        <w:t xml:space="preserve"> na mrežnoj stranici Osnovne škole </w:t>
      </w:r>
      <w:r w:rsidR="00960CDD" w:rsidRPr="00960CDD">
        <w:rPr>
          <w:rFonts w:cstheme="minorHAnsi"/>
        </w:rPr>
        <w:t>Antuna Gustava Matoša.</w:t>
      </w:r>
    </w:p>
    <w:p w:rsidR="00960CDD" w:rsidRPr="00960CDD" w:rsidRDefault="00960CDD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</w:p>
    <w:p w:rsidR="00960CDD" w:rsidRPr="00960CDD" w:rsidRDefault="00A76293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  <w:r>
        <w:rPr>
          <w:rFonts w:eastAsia="Times New Roman" w:cstheme="minorHAnsi"/>
          <w:b/>
          <w:bCs/>
          <w:color w:val="000000"/>
          <w:lang w:eastAsia="hr-HR"/>
        </w:rPr>
        <w:t xml:space="preserve">Područja provjere za testiranje </w:t>
      </w:r>
      <w:r w:rsidR="000C10E7">
        <w:rPr>
          <w:rFonts w:eastAsia="Times New Roman" w:cstheme="minorHAnsi"/>
          <w:b/>
          <w:bCs/>
          <w:color w:val="000000"/>
          <w:lang w:eastAsia="hr-HR"/>
        </w:rPr>
        <w:t xml:space="preserve">i intervju </w:t>
      </w:r>
      <w:r>
        <w:rPr>
          <w:rFonts w:eastAsia="Times New Roman" w:cstheme="minorHAnsi"/>
          <w:b/>
          <w:bCs/>
          <w:color w:val="000000"/>
          <w:lang w:eastAsia="hr-HR"/>
        </w:rPr>
        <w:t xml:space="preserve">na </w:t>
      </w:r>
      <w:r w:rsidR="0082041A" w:rsidRPr="00960CDD">
        <w:rPr>
          <w:rFonts w:eastAsia="Times New Roman" w:cstheme="minorHAnsi"/>
          <w:b/>
          <w:bCs/>
          <w:color w:val="000000"/>
          <w:lang w:eastAsia="hr-HR"/>
        </w:rPr>
        <w:t>natječaju za učitelja/</w:t>
      </w:r>
      <w:proofErr w:type="spellStart"/>
      <w:r w:rsidR="0082041A" w:rsidRPr="00960CDD">
        <w:rPr>
          <w:rFonts w:eastAsia="Times New Roman" w:cstheme="minorHAnsi"/>
          <w:b/>
          <w:bCs/>
          <w:color w:val="000000"/>
          <w:lang w:eastAsia="hr-HR"/>
        </w:rPr>
        <w:t>icu</w:t>
      </w:r>
      <w:proofErr w:type="spellEnd"/>
      <w:r w:rsidR="0082041A" w:rsidRPr="00960CDD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="000C10E7">
        <w:rPr>
          <w:rFonts w:eastAsia="Times New Roman" w:cstheme="minorHAnsi"/>
          <w:b/>
          <w:bCs/>
          <w:color w:val="000000"/>
          <w:lang w:eastAsia="hr-HR"/>
        </w:rPr>
        <w:t>matematike</w:t>
      </w:r>
      <w:r w:rsidR="00960CDD" w:rsidRPr="00960CDD">
        <w:rPr>
          <w:rFonts w:eastAsia="Times New Roman" w:cstheme="minorHAnsi"/>
          <w:b/>
          <w:bCs/>
          <w:color w:val="000000"/>
          <w:lang w:eastAsia="hr-HR"/>
        </w:rPr>
        <w:t>:</w:t>
      </w:r>
    </w:p>
    <w:p w:rsidR="00960CDD" w:rsidRPr="00960CDD" w:rsidRDefault="00960CDD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color w:val="000000"/>
          <w:lang w:eastAsia="hr-HR"/>
        </w:rPr>
      </w:pPr>
    </w:p>
    <w:p w:rsidR="000C10E7" w:rsidRDefault="00960CDD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t>Pisanom provjerom</w:t>
      </w:r>
      <w:r w:rsidR="000C10E7">
        <w:rPr>
          <w:rFonts w:eastAsia="Times New Roman" w:cstheme="minorHAnsi"/>
          <w:color w:val="000000"/>
          <w:lang w:eastAsia="hr-HR"/>
        </w:rPr>
        <w:t xml:space="preserve"> i intervjuom</w:t>
      </w:r>
      <w:r w:rsidRPr="00960CDD">
        <w:rPr>
          <w:rFonts w:eastAsia="Times New Roman" w:cstheme="minorHAnsi"/>
          <w:color w:val="000000"/>
          <w:lang w:eastAsia="hr-HR"/>
        </w:rPr>
        <w:t xml:space="preserve"> kandidata za učitelja/učiteljicu </w:t>
      </w:r>
      <w:r w:rsidR="000C10E7">
        <w:rPr>
          <w:rFonts w:eastAsia="Times New Roman" w:cstheme="minorHAnsi"/>
          <w:color w:val="000000"/>
          <w:lang w:eastAsia="hr-HR"/>
        </w:rPr>
        <w:t>matematike</w:t>
      </w:r>
      <w:r w:rsidRPr="00960CDD">
        <w:rPr>
          <w:rFonts w:eastAsia="Times New Roman" w:cstheme="minorHAnsi"/>
          <w:color w:val="000000"/>
          <w:lang w:eastAsia="hr-HR"/>
        </w:rPr>
        <w:t xml:space="preserve"> mogu se provjeravati područja:</w:t>
      </w:r>
    </w:p>
    <w:p w:rsidR="00960CDD" w:rsidRPr="00960CDD" w:rsidRDefault="00960CDD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br/>
        <w:t>- poznavanje metodike i didaktike,</w:t>
      </w:r>
      <w:r w:rsidRPr="00960CDD">
        <w:rPr>
          <w:rFonts w:eastAsia="Times New Roman" w:cstheme="minorHAnsi"/>
          <w:color w:val="000000"/>
          <w:lang w:eastAsia="hr-HR"/>
        </w:rPr>
        <w:br/>
        <w:t>- poznavanje i korištenje suvremenih oblika rada u nastavi,</w:t>
      </w:r>
      <w:r w:rsidRPr="00960CDD">
        <w:rPr>
          <w:rFonts w:eastAsia="Times New Roman" w:cstheme="minorHAnsi"/>
          <w:color w:val="000000"/>
          <w:lang w:eastAsia="hr-HR"/>
        </w:rPr>
        <w:br/>
        <w:t>- poznavanje i korištenje suvremenih nastavnih sredstava i pomagala u nastavi,</w:t>
      </w:r>
      <w:r w:rsidRPr="00960CDD">
        <w:rPr>
          <w:rFonts w:eastAsia="Times New Roman" w:cstheme="minorHAnsi"/>
          <w:color w:val="000000"/>
          <w:lang w:eastAsia="hr-HR"/>
        </w:rPr>
        <w:br/>
        <w:t>- snalaženje u različitim situacijama u razredu i izvan razreda,</w:t>
      </w:r>
      <w:r w:rsidRPr="00960CDD">
        <w:rPr>
          <w:rFonts w:eastAsia="Times New Roman" w:cstheme="minorHAnsi"/>
          <w:color w:val="000000"/>
          <w:lang w:eastAsia="hr-HR"/>
        </w:rPr>
        <w:br/>
        <w:t>- poznavanje razredničkih poslova,</w:t>
      </w:r>
      <w:r w:rsidRPr="00960CDD">
        <w:rPr>
          <w:rFonts w:eastAsia="Times New Roman" w:cstheme="minorHAnsi"/>
          <w:color w:val="000000"/>
          <w:lang w:eastAsia="hr-HR"/>
        </w:rPr>
        <w:br/>
        <w:t>- poznavanje pedagoške dokumentacije,</w:t>
      </w:r>
      <w:r w:rsidRPr="00960CDD">
        <w:rPr>
          <w:rFonts w:eastAsia="Times New Roman" w:cstheme="minorHAnsi"/>
          <w:color w:val="000000"/>
          <w:lang w:eastAsia="hr-HR"/>
        </w:rPr>
        <w:br/>
        <w:t>- poznavanje općih propisa iz područja školstva i općih akata Škole.</w:t>
      </w:r>
    </w:p>
    <w:p w:rsidR="00960CDD" w:rsidRPr="00960CDD" w:rsidRDefault="00960CDD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color w:val="000000"/>
          <w:lang w:eastAsia="hr-HR"/>
        </w:rPr>
      </w:pPr>
    </w:p>
    <w:p w:rsidR="00960CDD" w:rsidRDefault="0082041A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  <w:r>
        <w:rPr>
          <w:rFonts w:eastAsia="Times New Roman" w:cstheme="minorHAnsi"/>
          <w:b/>
          <w:bCs/>
          <w:color w:val="000000"/>
          <w:lang w:eastAsia="hr-HR"/>
        </w:rPr>
        <w:t xml:space="preserve">Pravni i drugi </w:t>
      </w:r>
      <w:r w:rsidR="00A76293">
        <w:rPr>
          <w:rFonts w:eastAsia="Times New Roman" w:cstheme="minorHAnsi"/>
          <w:b/>
          <w:bCs/>
          <w:color w:val="000000"/>
          <w:lang w:eastAsia="hr-HR"/>
        </w:rPr>
        <w:t>i</w:t>
      </w:r>
      <w:r w:rsidR="00960CDD" w:rsidRPr="00960CDD">
        <w:rPr>
          <w:rFonts w:eastAsia="Times New Roman" w:cstheme="minorHAnsi"/>
          <w:b/>
          <w:bCs/>
          <w:color w:val="000000"/>
          <w:lang w:eastAsia="hr-HR"/>
        </w:rPr>
        <w:t xml:space="preserve">zvori za pripremu kandidata za testiranje </w:t>
      </w:r>
      <w:r w:rsidR="000C10E7">
        <w:rPr>
          <w:rFonts w:eastAsia="Times New Roman" w:cstheme="minorHAnsi"/>
          <w:b/>
          <w:bCs/>
          <w:color w:val="000000"/>
          <w:lang w:eastAsia="hr-HR"/>
        </w:rPr>
        <w:t xml:space="preserve">i intervju </w:t>
      </w:r>
      <w:r w:rsidR="00960CDD" w:rsidRPr="00960CDD">
        <w:rPr>
          <w:rFonts w:eastAsia="Times New Roman" w:cstheme="minorHAnsi"/>
          <w:b/>
          <w:bCs/>
          <w:color w:val="000000"/>
          <w:lang w:eastAsia="hr-HR"/>
        </w:rPr>
        <w:t>na natječaju za učitelja/</w:t>
      </w:r>
      <w:proofErr w:type="spellStart"/>
      <w:r w:rsidR="00960CDD" w:rsidRPr="00960CDD">
        <w:rPr>
          <w:rFonts w:eastAsia="Times New Roman" w:cstheme="minorHAnsi"/>
          <w:b/>
          <w:bCs/>
          <w:color w:val="000000"/>
          <w:lang w:eastAsia="hr-HR"/>
        </w:rPr>
        <w:t>icu</w:t>
      </w:r>
      <w:proofErr w:type="spellEnd"/>
      <w:r w:rsidR="00960CDD" w:rsidRPr="00960CDD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="000C10E7">
        <w:rPr>
          <w:rFonts w:eastAsia="Times New Roman" w:cstheme="minorHAnsi"/>
          <w:b/>
          <w:bCs/>
          <w:color w:val="000000"/>
          <w:lang w:eastAsia="hr-HR"/>
        </w:rPr>
        <w:t>matematike:</w:t>
      </w:r>
    </w:p>
    <w:p w:rsidR="000C10E7" w:rsidRPr="00960CDD" w:rsidRDefault="000C10E7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</w:p>
    <w:p w:rsidR="00960CDD" w:rsidRP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lang w:eastAsia="hr-HR"/>
        </w:rPr>
      </w:pPr>
      <w:r w:rsidRPr="00960CDD">
        <w:rPr>
          <w:rFonts w:eastAsia="Times New Roman" w:cstheme="minorHAnsi"/>
          <w:bCs/>
          <w:color w:val="000000"/>
          <w:lang w:eastAsia="hr-HR"/>
        </w:rPr>
        <w:t xml:space="preserve">Statut OŠ Antuna Gustava Matoša  </w:t>
      </w:r>
    </w:p>
    <w:p w:rsidR="00960CDD" w:rsidRP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lang w:eastAsia="hr-HR"/>
        </w:rPr>
      </w:pPr>
      <w:r w:rsidRPr="00960CDD">
        <w:rPr>
          <w:rFonts w:eastAsia="Times New Roman" w:cstheme="minorHAnsi"/>
          <w:bCs/>
          <w:color w:val="000000"/>
          <w:lang w:eastAsia="hr-HR"/>
        </w:rPr>
        <w:t>GPP rada škole i školski kurikulum</w:t>
      </w:r>
    </w:p>
    <w:p w:rsidR="00960CDD" w:rsidRP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lastRenderedPageBreak/>
        <w:t xml:space="preserve">Zakon o odgoju i obrazovanju u osnovnoj i srednjoj školi </w:t>
      </w:r>
      <w:r w:rsidR="008D113B">
        <w:rPr>
          <w:rFonts w:eastAsia="Times New Roman" w:cstheme="minorHAnsi"/>
          <w:color w:val="000000"/>
          <w:szCs w:val="24"/>
          <w:lang w:eastAsia="hr-HR"/>
        </w:rPr>
        <w:t>NN 87/08, 86/09, 92/10,105/10, 90/11, 05/12, 16/12, 86/12, 126/12, 94/13, 152/14, 07/17, 68/18</w:t>
      </w:r>
    </w:p>
    <w:p w:rsidR="00F82350" w:rsidRPr="00F82350" w:rsidRDefault="00960CDD" w:rsidP="00A531BA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F82350">
        <w:rPr>
          <w:rFonts w:eastAsia="Times New Roman" w:cstheme="minorHAnsi"/>
          <w:color w:val="000000"/>
          <w:lang w:eastAsia="hr-HR"/>
        </w:rPr>
        <w:t xml:space="preserve">Pravilnik o načinima, postupcima i elementima vrednovanja učenika u osnovnoj i srednjoj školi </w:t>
      </w:r>
      <w:r w:rsidR="00F82350" w:rsidRPr="00F82350">
        <w:rPr>
          <w:rFonts w:eastAsia="Times New Roman" w:cstheme="minorHAnsi"/>
          <w:color w:val="000000"/>
          <w:lang w:eastAsia="hr-HR"/>
        </w:rPr>
        <w:t>NN 121/10</w:t>
      </w:r>
    </w:p>
    <w:p w:rsidR="00F82350" w:rsidRPr="00F82350" w:rsidRDefault="00F82350" w:rsidP="00A531BA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F82350">
        <w:rPr>
          <w:rFonts w:eastAsia="Times New Roman" w:cstheme="minorHAnsi"/>
          <w:color w:val="000000"/>
          <w:lang w:eastAsia="hr-HR"/>
        </w:rPr>
        <w:t>Pravilnik o izmjenama i dopuni Pravilnika o načinima, postupcima i elementima vrednovanja učenika u osnovnoj i srednjoj školi NN 82/19</w:t>
      </w:r>
    </w:p>
    <w:p w:rsidR="00960CDD" w:rsidRPr="008D113B" w:rsidRDefault="00960CDD" w:rsidP="00A531BA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8D113B">
        <w:rPr>
          <w:rFonts w:eastAsia="Times New Roman" w:cstheme="minorHAnsi"/>
          <w:color w:val="000000"/>
          <w:lang w:eastAsia="hr-HR"/>
        </w:rPr>
        <w:t xml:space="preserve">Pravilnik o kriterijima za izricanje pedagoških mjera </w:t>
      </w:r>
      <w:r w:rsidR="008D113B" w:rsidRPr="008D113B">
        <w:rPr>
          <w:rFonts w:eastAsia="Times New Roman" w:cstheme="minorHAnsi"/>
          <w:color w:val="000000"/>
          <w:szCs w:val="24"/>
          <w:lang w:eastAsia="hr-HR"/>
        </w:rPr>
        <w:t>NN 94/15, 3/17</w:t>
      </w:r>
    </w:p>
    <w:p w:rsidR="00960CDD" w:rsidRP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t>Pravilnik o načinu postupanja odgojno-obrazovnih radnika školskih ustanova u poduzimanju mjera zaštite prava učenika te prijave svakog kršenja tih prava</w:t>
      </w:r>
      <w:r w:rsidR="008D113B">
        <w:rPr>
          <w:rFonts w:eastAsia="Times New Roman" w:cstheme="minorHAnsi"/>
          <w:color w:val="000000"/>
          <w:lang w:eastAsia="hr-HR"/>
        </w:rPr>
        <w:t xml:space="preserve"> </w:t>
      </w:r>
      <w:r w:rsidR="008D113B">
        <w:rPr>
          <w:rFonts w:eastAsia="Times New Roman" w:cstheme="minorHAnsi"/>
          <w:color w:val="000000"/>
          <w:szCs w:val="24"/>
          <w:lang w:eastAsia="hr-HR"/>
        </w:rPr>
        <w:t>NN 132/13</w:t>
      </w:r>
    </w:p>
    <w:p w:rsidR="00960CDD" w:rsidRPr="002F5F34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2F5F34">
        <w:rPr>
          <w:rFonts w:eastAsia="Times New Roman" w:cstheme="minorHAnsi"/>
          <w:color w:val="000000"/>
          <w:lang w:eastAsia="hr-HR"/>
        </w:rPr>
        <w:t>Pravilnik o osnovnoškolskom i srednjoškolskom odgoju i obrazovanju učenika s teškoćama u razvoju</w:t>
      </w:r>
      <w:r w:rsidR="002F5F34" w:rsidRPr="002F5F34">
        <w:rPr>
          <w:rFonts w:eastAsia="Times New Roman" w:cstheme="minorHAnsi"/>
          <w:color w:val="000000"/>
          <w:lang w:eastAsia="hr-HR"/>
        </w:rPr>
        <w:t xml:space="preserve"> NN 24/15</w:t>
      </w:r>
    </w:p>
    <w:p w:rsidR="00960CDD" w:rsidRPr="002F5F34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2F5F34">
        <w:rPr>
          <w:rFonts w:eastAsia="Times New Roman" w:cstheme="minorHAnsi"/>
          <w:color w:val="000000"/>
          <w:lang w:eastAsia="hr-HR"/>
        </w:rPr>
        <w:t>Pravilnik o osnovnoškolskom i srednjoškolskom odgoju i obrazovanju darovitih učenika</w:t>
      </w:r>
      <w:r w:rsidR="008D113B" w:rsidRPr="002F5F34">
        <w:rPr>
          <w:rFonts w:eastAsia="Times New Roman" w:cstheme="minorHAnsi"/>
          <w:color w:val="000000"/>
          <w:lang w:eastAsia="hr-HR"/>
        </w:rPr>
        <w:t xml:space="preserve"> </w:t>
      </w:r>
      <w:r w:rsidR="002F5F34" w:rsidRPr="002F5F34">
        <w:rPr>
          <w:rFonts w:eastAsia="Times New Roman" w:cstheme="minorHAnsi"/>
          <w:color w:val="000000"/>
          <w:lang w:eastAsia="hr-HR"/>
        </w:rPr>
        <w:t>59/90</w:t>
      </w:r>
    </w:p>
    <w:p w:rsidR="00960CDD" w:rsidRP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t xml:space="preserve">Odluka o donošenju kurikuluma za nastavni predmet </w:t>
      </w:r>
      <w:r w:rsidR="000C10E7">
        <w:rPr>
          <w:rFonts w:cstheme="minorHAnsi"/>
          <w:bCs/>
        </w:rPr>
        <w:t>Matematika</w:t>
      </w:r>
      <w:r w:rsidRPr="00960CDD">
        <w:rPr>
          <w:rFonts w:cstheme="minorHAnsi"/>
          <w:bCs/>
        </w:rPr>
        <w:t xml:space="preserve"> za osn</w:t>
      </w:r>
      <w:r w:rsidR="000C10E7">
        <w:rPr>
          <w:rFonts w:cstheme="minorHAnsi"/>
          <w:bCs/>
        </w:rPr>
        <w:t>ovne škole i gimnazije u RH, NN</w:t>
      </w:r>
      <w:r w:rsidR="000C10E7"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 xml:space="preserve"> 7/2019</w:t>
      </w:r>
      <w:r w:rsidRPr="00960CDD">
        <w:rPr>
          <w:rFonts w:cstheme="minorHAnsi"/>
          <w:bCs/>
        </w:rPr>
        <w:t xml:space="preserve">, Odluke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Uporaba informacijske i komunikacijske tehnologije za osnovne i srednje škole u Republici Hrvatskoj, NN 7/2019, Odluke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Učiti kako učiti za osnovne i srednje škole u Republici Hrvatskoj, NN 7/2019, Odluke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Održivi razvoj za osnovne i srednje škole u Republici Hrvatskoj, NN 7/2019, Odluke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Osobni i socijalni razvoj za osnovne i srednje škole u Republici Hrvatskoj, NN 7/2019, Odluke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Poduzetništvo za osnovne i srednje škole u Republici Hrvatskoj, NN 7/2019, Odluke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Građanski odgoj i obrazovanje za osnovne i srednje škole u Republici Hrvatskoj, NN 10/2019, Odluke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Zdravlje za osnovne škole i srednje škole u Republici Hrvatskoj, NN 10/2019</w:t>
      </w:r>
    </w:p>
    <w:p w:rsidR="00960CDD" w:rsidRP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t>Metodički priručnici za osnovne škole</w:t>
      </w:r>
    </w:p>
    <w:p w:rsidR="008D113B" w:rsidRPr="008D113B" w:rsidRDefault="008D113B" w:rsidP="008D113B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hr-HR"/>
        </w:rPr>
      </w:pPr>
      <w:r>
        <w:rPr>
          <w:rFonts w:eastAsia="Times New Roman" w:cstheme="minorHAnsi"/>
          <w:color w:val="000000"/>
          <w:szCs w:val="24"/>
          <w:lang w:eastAsia="hr-HR"/>
        </w:rPr>
        <w:t xml:space="preserve">Pravilnik o kućnom redu OŠ Antuna Gustava Matoša, Čačinci </w:t>
      </w:r>
    </w:p>
    <w:p w:rsidR="008D113B" w:rsidRPr="008D113B" w:rsidRDefault="008D113B" w:rsidP="008D113B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hr-HR"/>
        </w:rPr>
      </w:pPr>
      <w:r>
        <w:rPr>
          <w:rFonts w:eastAsia="Times New Roman" w:cstheme="minorHAnsi"/>
          <w:color w:val="000000"/>
          <w:szCs w:val="24"/>
          <w:lang w:eastAsia="hr-HR"/>
        </w:rPr>
        <w:t>Etički kodeks OŠ Antuna Gustava Matoša, Čačinci, KLASA: 003-05-01/2, URBROJ: 2189/29-15-01 od 30.4.2015.</w:t>
      </w:r>
    </w:p>
    <w:p w:rsidR="008D113B" w:rsidRPr="008D113B" w:rsidRDefault="008D113B" w:rsidP="008D113B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hr-HR"/>
        </w:rPr>
      </w:pPr>
      <w:r>
        <w:rPr>
          <w:rFonts w:eastAsia="Times New Roman" w:cstheme="minorHAnsi"/>
          <w:color w:val="000000"/>
          <w:szCs w:val="24"/>
          <w:lang w:eastAsia="hr-HR"/>
        </w:rPr>
        <w:t>Pravilnik o radu OŠ Antuna Gustava Matoša, Čačinci od 8.5.2015. godine</w:t>
      </w:r>
    </w:p>
    <w:p w:rsidR="00960CDD" w:rsidRPr="00AB1D54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960CDD">
        <w:rPr>
          <w:rFonts w:cstheme="minorHAnsi"/>
        </w:rPr>
        <w:t>Pravilnik o tjednim i radnim obvezama učitelja i stručnih suradnika u osnovnoj školi (Narodne novine br. 34/2014, 40/2014-ispr; 103/2014)</w:t>
      </w:r>
    </w:p>
    <w:p w:rsidR="00AB1D54" w:rsidRPr="00960CDD" w:rsidRDefault="00AB1D54" w:rsidP="00AB1D54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AB1D54">
        <w:rPr>
          <w:rFonts w:eastAsia="Times New Roman" w:cstheme="minorHAnsi"/>
          <w:color w:val="000000"/>
          <w:lang w:eastAsia="hr-HR"/>
        </w:rPr>
        <w:t>http://mzos.hr/datoteke/Nacionalni_okvirni_kurikulum.pdf</w:t>
      </w:r>
    </w:p>
    <w:p w:rsidR="00960CDD" w:rsidRP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60CDD">
        <w:rPr>
          <w:rFonts w:cstheme="minorHAnsi"/>
        </w:rPr>
        <w:t>MS Word, MS Excel, MS PowerPoint</w:t>
      </w:r>
    </w:p>
    <w:p w:rsidR="00960CDD" w:rsidRDefault="00960CDD" w:rsidP="00B30724">
      <w:pPr>
        <w:rPr>
          <w:rFonts w:cstheme="minorHAnsi"/>
        </w:rPr>
      </w:pPr>
    </w:p>
    <w:p w:rsidR="00AB1D54" w:rsidRDefault="00B30724" w:rsidP="00F92C3C">
      <w:pPr>
        <w:jc w:val="right"/>
        <w:rPr>
          <w:rFonts w:cstheme="minorHAnsi"/>
        </w:rPr>
      </w:pPr>
      <w:r w:rsidRPr="00960CDD">
        <w:rPr>
          <w:rFonts w:cstheme="minorHAnsi"/>
        </w:rPr>
        <w:t xml:space="preserve">  </w:t>
      </w:r>
    </w:p>
    <w:p w:rsidR="00B30724" w:rsidRPr="00960CDD" w:rsidRDefault="00B30724" w:rsidP="00F92C3C">
      <w:pPr>
        <w:jc w:val="right"/>
        <w:rPr>
          <w:rFonts w:cstheme="minorHAnsi"/>
        </w:rPr>
      </w:pPr>
      <w:r w:rsidRPr="00960CDD">
        <w:rPr>
          <w:rFonts w:cstheme="minorHAnsi"/>
        </w:rPr>
        <w:t xml:space="preserve"> </w:t>
      </w:r>
      <w:r w:rsidR="00960CDD" w:rsidRPr="00960CDD">
        <w:rPr>
          <w:rFonts w:cstheme="minorHAnsi"/>
        </w:rPr>
        <w:t>Povjerenstvo za vrednovanje kandidata</w:t>
      </w:r>
    </w:p>
    <w:sectPr w:rsidR="00B30724" w:rsidRPr="00960CDD" w:rsidSect="00861443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B6" w:rsidRDefault="006A68B6">
      <w:pPr>
        <w:spacing w:after="0" w:line="240" w:lineRule="auto"/>
      </w:pPr>
      <w:r>
        <w:separator/>
      </w:r>
    </w:p>
  </w:endnote>
  <w:endnote w:type="continuationSeparator" w:id="0">
    <w:p w:rsidR="006A68B6" w:rsidRDefault="006A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B6" w:rsidRDefault="006A68B6">
      <w:pPr>
        <w:spacing w:after="0" w:line="240" w:lineRule="auto"/>
      </w:pPr>
      <w:r>
        <w:separator/>
      </w:r>
    </w:p>
  </w:footnote>
  <w:footnote w:type="continuationSeparator" w:id="0">
    <w:p w:rsidR="006A68B6" w:rsidRDefault="006A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 wp14:anchorId="4DFCBDDB" wp14:editId="740C6614">
          <wp:simplePos x="0" y="0"/>
          <wp:positionH relativeFrom="column">
            <wp:posOffset>81280</wp:posOffset>
          </wp:positionH>
          <wp:positionV relativeFrom="paragraph">
            <wp:posOffset>-59055</wp:posOffset>
          </wp:positionV>
          <wp:extent cx="1057275" cy="1228725"/>
          <wp:effectExtent l="0" t="0" r="9525" b="9525"/>
          <wp:wrapNone/>
          <wp:docPr id="1" name="Slika 1" descr="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377">
      <w:rPr>
        <w:rFonts w:ascii="Times New Roman" w:hAnsi="Times New Roman" w:cs="Times New Roman"/>
        <w:color w:val="008000"/>
        <w:sz w:val="20"/>
        <w:szCs w:val="20"/>
        <w:lang w:eastAsia="hr-HR"/>
      </w:rPr>
      <w:t>Osnovna škola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b/>
        <w:i/>
        <w:color w:val="008000"/>
        <w:sz w:val="20"/>
        <w:szCs w:val="20"/>
        <w:lang w:eastAsia="hr-HR"/>
      </w:rPr>
      <w:t>Antuna Gustava Matoša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Trg kardinala Franje Kuharića 3, 33514 Čačinci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Tel:033/684-006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Fax: 033/684-166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e-mail: ured@os-agmatosa-cacinci.skole.hr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web:</w:t>
    </w:r>
    <w:r w:rsidRPr="008C0377">
      <w:rPr>
        <w:rFonts w:ascii="Times New Roman" w:hAnsi="Times New Roman" w:cs="Times New Roman"/>
        <w:sz w:val="20"/>
        <w:szCs w:val="20"/>
        <w:lang w:eastAsia="hr-HR"/>
      </w:rPr>
      <w:t xml:space="preserve"> </w:t>
    </w: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http://os-agmatosa-cacinci.skole.hr/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OIB: 26206678669, MB:3018148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IBAN:HR8123600001102206226</w:t>
    </w:r>
  </w:p>
  <w:p w:rsidR="00FE49CA" w:rsidRDefault="00E10471" w:rsidP="00FE49CA">
    <w:pPr>
      <w:tabs>
        <w:tab w:val="center" w:pos="4536"/>
        <w:tab w:val="left" w:pos="5526"/>
        <w:tab w:val="right" w:pos="9072"/>
      </w:tabs>
      <w:spacing w:after="0" w:line="360" w:lineRule="auto"/>
      <w:jc w:val="center"/>
      <w:rPr>
        <w:rFonts w:ascii="Times New Roman" w:eastAsia="Times New Roman" w:hAnsi="Times New Roman" w:cs="Times New Roman"/>
        <w:color w:val="008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i/>
        <w:color w:val="008000"/>
        <w:sz w:val="24"/>
        <w:szCs w:val="24"/>
        <w:lang w:eastAsia="hr-HR"/>
      </w:rPr>
      <w:t>___________________________________________________________________________</w:t>
    </w:r>
  </w:p>
  <w:p w:rsidR="00FE49CA" w:rsidRDefault="006A68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8F9"/>
    <w:multiLevelType w:val="hybridMultilevel"/>
    <w:tmpl w:val="E42AA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C58E7"/>
    <w:multiLevelType w:val="hybridMultilevel"/>
    <w:tmpl w:val="ADBED9B6"/>
    <w:lvl w:ilvl="0" w:tplc="9C96AF2C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C1B8A"/>
    <w:multiLevelType w:val="hybridMultilevel"/>
    <w:tmpl w:val="77C41D2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D5"/>
    <w:rsid w:val="0002091D"/>
    <w:rsid w:val="00025996"/>
    <w:rsid w:val="00031036"/>
    <w:rsid w:val="0006376A"/>
    <w:rsid w:val="000670E5"/>
    <w:rsid w:val="00092F91"/>
    <w:rsid w:val="00095671"/>
    <w:rsid w:val="000A4686"/>
    <w:rsid w:val="000A738B"/>
    <w:rsid w:val="000C10E7"/>
    <w:rsid w:val="000E6348"/>
    <w:rsid w:val="00126401"/>
    <w:rsid w:val="00134BD1"/>
    <w:rsid w:val="0015280F"/>
    <w:rsid w:val="001719D5"/>
    <w:rsid w:val="00176BC6"/>
    <w:rsid w:val="001A303F"/>
    <w:rsid w:val="001B3E50"/>
    <w:rsid w:val="001D1895"/>
    <w:rsid w:val="001D3F04"/>
    <w:rsid w:val="001E4524"/>
    <w:rsid w:val="002812A6"/>
    <w:rsid w:val="002B409D"/>
    <w:rsid w:val="002E43D8"/>
    <w:rsid w:val="002F5F34"/>
    <w:rsid w:val="00310929"/>
    <w:rsid w:val="00314BBA"/>
    <w:rsid w:val="00322C32"/>
    <w:rsid w:val="00342B17"/>
    <w:rsid w:val="00355B1B"/>
    <w:rsid w:val="00367760"/>
    <w:rsid w:val="00372F74"/>
    <w:rsid w:val="003A52A0"/>
    <w:rsid w:val="003D5F74"/>
    <w:rsid w:val="004137C9"/>
    <w:rsid w:val="004325E5"/>
    <w:rsid w:val="00454846"/>
    <w:rsid w:val="00457619"/>
    <w:rsid w:val="00486C0F"/>
    <w:rsid w:val="004A072B"/>
    <w:rsid w:val="004D46DE"/>
    <w:rsid w:val="005223CE"/>
    <w:rsid w:val="00531E7C"/>
    <w:rsid w:val="00533C76"/>
    <w:rsid w:val="0055370D"/>
    <w:rsid w:val="0056008A"/>
    <w:rsid w:val="00565C4F"/>
    <w:rsid w:val="005727B7"/>
    <w:rsid w:val="005F6D70"/>
    <w:rsid w:val="00601699"/>
    <w:rsid w:val="00606B52"/>
    <w:rsid w:val="006605F6"/>
    <w:rsid w:val="006A68B6"/>
    <w:rsid w:val="00721345"/>
    <w:rsid w:val="007347AE"/>
    <w:rsid w:val="00740F1B"/>
    <w:rsid w:val="00760BED"/>
    <w:rsid w:val="007640D7"/>
    <w:rsid w:val="007A05EB"/>
    <w:rsid w:val="007A19D1"/>
    <w:rsid w:val="007A6458"/>
    <w:rsid w:val="00801022"/>
    <w:rsid w:val="0080125E"/>
    <w:rsid w:val="00806799"/>
    <w:rsid w:val="0082041A"/>
    <w:rsid w:val="008254AB"/>
    <w:rsid w:val="00851D1B"/>
    <w:rsid w:val="00861443"/>
    <w:rsid w:val="00890318"/>
    <w:rsid w:val="00894866"/>
    <w:rsid w:val="00896657"/>
    <w:rsid w:val="008D113B"/>
    <w:rsid w:val="008E66DE"/>
    <w:rsid w:val="008F6A3A"/>
    <w:rsid w:val="00900CE0"/>
    <w:rsid w:val="00901CAF"/>
    <w:rsid w:val="00920EA5"/>
    <w:rsid w:val="009213C5"/>
    <w:rsid w:val="009236A7"/>
    <w:rsid w:val="00960CDD"/>
    <w:rsid w:val="00972A73"/>
    <w:rsid w:val="009811F0"/>
    <w:rsid w:val="00983BF2"/>
    <w:rsid w:val="009B3063"/>
    <w:rsid w:val="009C204F"/>
    <w:rsid w:val="009C4841"/>
    <w:rsid w:val="009D680E"/>
    <w:rsid w:val="009E22D3"/>
    <w:rsid w:val="00A128A3"/>
    <w:rsid w:val="00A43DDA"/>
    <w:rsid w:val="00A76293"/>
    <w:rsid w:val="00AA3508"/>
    <w:rsid w:val="00AA6FA0"/>
    <w:rsid w:val="00AB1D54"/>
    <w:rsid w:val="00AC3045"/>
    <w:rsid w:val="00B30724"/>
    <w:rsid w:val="00B42CD5"/>
    <w:rsid w:val="00B75074"/>
    <w:rsid w:val="00B7554B"/>
    <w:rsid w:val="00B857BF"/>
    <w:rsid w:val="00B90DC3"/>
    <w:rsid w:val="00BA67F1"/>
    <w:rsid w:val="00BC7C37"/>
    <w:rsid w:val="00BD00DC"/>
    <w:rsid w:val="00BE1630"/>
    <w:rsid w:val="00BE3E2E"/>
    <w:rsid w:val="00BE7E1C"/>
    <w:rsid w:val="00C63CBD"/>
    <w:rsid w:val="00CC1CED"/>
    <w:rsid w:val="00CC704A"/>
    <w:rsid w:val="00CE778F"/>
    <w:rsid w:val="00D238C7"/>
    <w:rsid w:val="00D4160D"/>
    <w:rsid w:val="00D565FB"/>
    <w:rsid w:val="00D71E75"/>
    <w:rsid w:val="00D72EA5"/>
    <w:rsid w:val="00DC1E1D"/>
    <w:rsid w:val="00E10471"/>
    <w:rsid w:val="00E35329"/>
    <w:rsid w:val="00E45DF0"/>
    <w:rsid w:val="00E477A6"/>
    <w:rsid w:val="00E62FE2"/>
    <w:rsid w:val="00E63113"/>
    <w:rsid w:val="00E86767"/>
    <w:rsid w:val="00EF397E"/>
    <w:rsid w:val="00EF6AC3"/>
    <w:rsid w:val="00F14F78"/>
    <w:rsid w:val="00F321A1"/>
    <w:rsid w:val="00F3556C"/>
    <w:rsid w:val="00F36A4E"/>
    <w:rsid w:val="00F65A65"/>
    <w:rsid w:val="00F82350"/>
    <w:rsid w:val="00F92C3C"/>
    <w:rsid w:val="00F964E7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E81F-5C11-4CB9-A6C8-961247D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D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C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2C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CD5"/>
  </w:style>
  <w:style w:type="paragraph" w:styleId="Tekstbalonia">
    <w:name w:val="Balloon Text"/>
    <w:basedOn w:val="Normal"/>
    <w:link w:val="TekstbaloniaChar"/>
    <w:uiPriority w:val="99"/>
    <w:semiHidden/>
    <w:unhideWhenUsed/>
    <w:rsid w:val="00CC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CED"/>
    <w:rPr>
      <w:rFonts w:ascii="Segoe UI" w:hAnsi="Segoe UI" w:cs="Segoe UI"/>
      <w:sz w:val="18"/>
      <w:szCs w:val="18"/>
    </w:rPr>
  </w:style>
  <w:style w:type="paragraph" w:customStyle="1" w:styleId="box460395">
    <w:name w:val="box_460395"/>
    <w:basedOn w:val="Normal"/>
    <w:rsid w:val="00900C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30724"/>
    <w:rPr>
      <w:color w:val="0563C1" w:themeColor="hyperlink"/>
      <w:u w:val="single"/>
    </w:rPr>
  </w:style>
  <w:style w:type="paragraph" w:customStyle="1" w:styleId="box460831">
    <w:name w:val="box_460831"/>
    <w:basedOn w:val="Normal"/>
    <w:rsid w:val="0096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ed@os-agmatosa-cacinc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Pedagog</cp:lastModifiedBy>
  <cp:revision>43</cp:revision>
  <cp:lastPrinted>2018-01-24T07:11:00Z</cp:lastPrinted>
  <dcterms:created xsi:type="dcterms:W3CDTF">2018-01-24T07:11:00Z</dcterms:created>
  <dcterms:modified xsi:type="dcterms:W3CDTF">2021-10-29T12:17:00Z</dcterms:modified>
</cp:coreProperties>
</file>